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Open Sans" w:hAnsi="Open Sans" w:cs="Open Sans"/>
          <w:b/>
          <w:b/>
          <w:sz w:val="28"/>
          <w:szCs w:val="28"/>
        </w:rPr>
      </w:pPr>
      <w:r>
        <w:rPr>
          <w:rFonts w:cs="Open Sans" w:ascii="Open Sans" w:hAnsi="Open Sans"/>
          <w:b/>
          <w:sz w:val="28"/>
          <w:szCs w:val="28"/>
        </w:rPr>
      </w:r>
    </w:p>
    <w:p>
      <w:pPr>
        <w:pStyle w:val="Normal"/>
        <w:jc w:val="center"/>
        <w:rPr>
          <w:rFonts w:ascii="Open Sans" w:hAnsi="Open Sans" w:cs="Open Sans"/>
          <w:b/>
          <w:b/>
          <w:sz w:val="28"/>
          <w:szCs w:val="28"/>
        </w:rPr>
      </w:pPr>
      <w:r>
        <w:rPr>
          <w:rFonts w:cs="Open Sans" w:ascii="Open Sans" w:hAnsi="Open Sans"/>
          <w:b/>
          <w:sz w:val="28"/>
          <w:szCs w:val="28"/>
        </w:rPr>
      </w:r>
    </w:p>
    <w:p>
      <w:pPr>
        <w:pStyle w:val="Normal"/>
        <w:jc w:val="center"/>
        <w:rPr>
          <w:rFonts w:ascii="Open Sans" w:hAnsi="Open Sans" w:cs="Open Sans"/>
          <w:b/>
          <w:b/>
          <w:sz w:val="28"/>
          <w:szCs w:val="28"/>
        </w:rPr>
      </w:pPr>
      <w:r>
        <w:rPr>
          <w:rFonts w:cs="Open Sans" w:ascii="Open Sans" w:hAnsi="Open Sans"/>
          <w:b/>
          <w:sz w:val="28"/>
          <w:szCs w:val="28"/>
        </w:rPr>
      </w:r>
    </w:p>
    <w:p>
      <w:pPr>
        <w:pStyle w:val="Normal"/>
        <w:jc w:val="center"/>
        <w:rPr>
          <w:rFonts w:ascii="Open Sans" w:hAnsi="Open Sans" w:cs="Open Sans"/>
          <w:b/>
          <w:b/>
          <w:sz w:val="28"/>
          <w:szCs w:val="28"/>
        </w:rPr>
      </w:pPr>
      <w:r>
        <w:rPr>
          <w:rFonts w:cs="Open Sans" w:ascii="Open Sans" w:hAnsi="Open Sans"/>
          <w:b/>
          <w:sz w:val="28"/>
          <w:szCs w:val="28"/>
        </w:rPr>
        <w:t>Volunteer Adviser (Level 2 and 3) Role Description</w:t>
      </w:r>
    </w:p>
    <w:p>
      <w:pPr>
        <w:pStyle w:val="Normal"/>
        <w:rPr>
          <w:rFonts w:ascii="Open Sans" w:hAnsi="Open Sans" w:cs="Open Sans"/>
          <w:sz w:val="24"/>
          <w:szCs w:val="24"/>
        </w:rPr>
      </w:pPr>
      <w:r>
        <w:rPr>
          <w:rFonts w:cs="Open Sans" w:ascii="Open Sans" w:hAnsi="Open Sans"/>
          <w:sz w:val="24"/>
          <w:szCs w:val="24"/>
        </w:rPr>
      </w:r>
    </w:p>
    <w:p>
      <w:pPr>
        <w:pStyle w:val="Normal"/>
        <w:rPr>
          <w:rFonts w:ascii="Open Sans" w:hAnsi="Open Sans" w:cs="Open Sans"/>
          <w:sz w:val="24"/>
          <w:szCs w:val="24"/>
        </w:rPr>
      </w:pPr>
      <w:r>
        <w:rPr>
          <w:rFonts w:cs="Open Sans" w:ascii="Open Sans" w:hAnsi="Open Sans"/>
          <w:sz w:val="24"/>
          <w:szCs w:val="24"/>
        </w:rPr>
        <w:t>Training is provided for this varied role which you could do if you are able to volunteer for six to eight hours per week for a minimum period of twelve months.</w:t>
      </w:r>
    </w:p>
    <w:p>
      <w:pPr>
        <w:pStyle w:val="Normal"/>
        <w:rPr>
          <w:rFonts w:ascii="Open Sans" w:hAnsi="Open Sans" w:cs="Open Sans"/>
          <w:sz w:val="24"/>
          <w:szCs w:val="24"/>
        </w:rPr>
      </w:pPr>
      <w:r>
        <w:rPr>
          <w:rFonts w:cs="Open Sans" w:ascii="Open Sans" w:hAnsi="Open Sans"/>
          <w:sz w:val="24"/>
          <w:szCs w:val="24"/>
        </w:rPr>
      </w:r>
    </w:p>
    <w:p>
      <w:pPr>
        <w:pStyle w:val="Normal"/>
        <w:rPr>
          <w:rFonts w:ascii="Open Sans" w:hAnsi="Open Sans" w:cs="Open Sans"/>
          <w:sz w:val="24"/>
          <w:szCs w:val="24"/>
        </w:rPr>
      </w:pPr>
      <w:r>
        <w:rPr>
          <w:rFonts w:cs="Open Sans" w:ascii="Open Sans" w:hAnsi="Open Sans"/>
          <w:sz w:val="24"/>
          <w:szCs w:val="24"/>
        </w:rPr>
        <w:t>At first you will be trained to Adviser Level 2 and then further progress to Level 3.</w:t>
      </w:r>
    </w:p>
    <w:p>
      <w:pPr>
        <w:pStyle w:val="Normal"/>
        <w:rPr>
          <w:rFonts w:ascii="Open Sans" w:hAnsi="Open Sans" w:cs="Open Sans"/>
          <w:sz w:val="24"/>
          <w:szCs w:val="24"/>
        </w:rPr>
      </w:pPr>
      <w:r>
        <w:rPr>
          <w:rFonts w:cs="Open Sans" w:ascii="Open Sans" w:hAnsi="Open Sans"/>
          <w:sz w:val="24"/>
          <w:szCs w:val="24"/>
        </w:rPr>
      </w:r>
    </w:p>
    <w:p>
      <w:pPr>
        <w:pStyle w:val="Normal"/>
        <w:rPr>
          <w:rFonts w:ascii="Open Sans" w:hAnsi="Open Sans" w:cs="Open Sans"/>
          <w:b/>
          <w:b/>
          <w:sz w:val="24"/>
          <w:szCs w:val="24"/>
        </w:rPr>
      </w:pPr>
      <w:r>
        <w:rPr>
          <w:rFonts w:cs="Open Sans" w:ascii="Open Sans" w:hAnsi="Open Sans"/>
          <w:b/>
          <w:sz w:val="24"/>
          <w:szCs w:val="24"/>
        </w:rPr>
        <w:t>Purpose of Role:</w:t>
      </w:r>
    </w:p>
    <w:p>
      <w:pPr>
        <w:pStyle w:val="Normal"/>
        <w:rPr>
          <w:rFonts w:ascii="Open Sans" w:hAnsi="Open Sans" w:cs="Open Sans"/>
          <w:b/>
          <w:b/>
          <w:sz w:val="24"/>
          <w:szCs w:val="24"/>
        </w:rPr>
      </w:pPr>
      <w:r>
        <w:rPr>
          <w:rFonts w:cs="Open Sans" w:ascii="Open Sans" w:hAnsi="Open Sans"/>
          <w:b/>
          <w:sz w:val="24"/>
          <w:szCs w:val="24"/>
        </w:rPr>
      </w:r>
    </w:p>
    <w:p>
      <w:pPr>
        <w:pStyle w:val="ListParagraph"/>
        <w:numPr>
          <w:ilvl w:val="0"/>
          <w:numId w:val="2"/>
        </w:numPr>
        <w:rPr>
          <w:rFonts w:ascii="Open Sans" w:hAnsi="Open Sans" w:cs="Open Sans"/>
          <w:sz w:val="24"/>
          <w:szCs w:val="24"/>
        </w:rPr>
      </w:pPr>
      <w:r>
        <w:rPr>
          <w:rFonts w:cs="Open Sans" w:ascii="Open Sans" w:hAnsi="Open Sans"/>
          <w:sz w:val="24"/>
          <w:szCs w:val="24"/>
        </w:rPr>
        <w:t>Be the first point of contact for Citizens Advice clients (via telephone, face to face, webchat or email)</w:t>
      </w:r>
    </w:p>
    <w:p>
      <w:pPr>
        <w:pStyle w:val="ListParagraph"/>
        <w:numPr>
          <w:ilvl w:val="0"/>
          <w:numId w:val="2"/>
        </w:numPr>
        <w:rPr>
          <w:rFonts w:ascii="Open Sans" w:hAnsi="Open Sans" w:cs="Open Sans"/>
          <w:sz w:val="24"/>
          <w:szCs w:val="24"/>
        </w:rPr>
      </w:pPr>
      <w:r>
        <w:rPr>
          <w:rFonts w:cs="Open Sans" w:ascii="Open Sans" w:hAnsi="Open Sans"/>
          <w:sz w:val="24"/>
          <w:szCs w:val="24"/>
        </w:rPr>
        <w:t>Help with a wide range of issues our clients face</w:t>
      </w:r>
    </w:p>
    <w:p>
      <w:pPr>
        <w:pStyle w:val="ListParagraph"/>
        <w:numPr>
          <w:ilvl w:val="0"/>
          <w:numId w:val="2"/>
        </w:numPr>
        <w:rPr>
          <w:rFonts w:ascii="Open Sans" w:hAnsi="Open Sans" w:cs="Open Sans"/>
          <w:sz w:val="24"/>
          <w:szCs w:val="24"/>
        </w:rPr>
      </w:pPr>
      <w:r>
        <w:rPr>
          <w:rFonts w:cs="Open Sans" w:ascii="Open Sans" w:hAnsi="Open Sans"/>
          <w:sz w:val="24"/>
          <w:szCs w:val="24"/>
        </w:rPr>
        <w:t>Support the general public across all ages and backgrounds</w:t>
      </w:r>
    </w:p>
    <w:p>
      <w:pPr>
        <w:pStyle w:val="Normal"/>
        <w:rPr>
          <w:rFonts w:ascii="Open Sans" w:hAnsi="Open Sans" w:cs="Open Sans"/>
          <w:sz w:val="24"/>
          <w:szCs w:val="24"/>
        </w:rPr>
      </w:pPr>
      <w:r>
        <w:rPr>
          <w:rFonts w:cs="Open Sans" w:ascii="Open Sans" w:hAnsi="Open Sans"/>
          <w:sz w:val="24"/>
          <w:szCs w:val="24"/>
        </w:rPr>
      </w:r>
    </w:p>
    <w:p>
      <w:pPr>
        <w:pStyle w:val="Normal"/>
        <w:rPr>
          <w:rFonts w:ascii="Open Sans" w:hAnsi="Open Sans" w:cs="Open Sans"/>
          <w:b/>
          <w:b/>
          <w:sz w:val="24"/>
          <w:szCs w:val="24"/>
        </w:rPr>
      </w:pPr>
      <w:r>
        <w:rPr>
          <w:rFonts w:cs="Open Sans" w:ascii="Open Sans" w:hAnsi="Open Sans"/>
          <w:b/>
          <w:sz w:val="24"/>
          <w:szCs w:val="24"/>
        </w:rPr>
        <w:t>Main Duties and Responsibilities include:</w:t>
      </w:r>
    </w:p>
    <w:p>
      <w:pPr>
        <w:pStyle w:val="Normal"/>
        <w:rPr>
          <w:rFonts w:ascii="Open Sans" w:hAnsi="Open Sans" w:cs="Open Sans"/>
          <w:b/>
          <w:b/>
          <w:sz w:val="24"/>
          <w:szCs w:val="24"/>
        </w:rPr>
      </w:pPr>
      <w:r>
        <w:rPr>
          <w:rFonts w:cs="Open Sans" w:ascii="Open Sans" w:hAnsi="Open Sans"/>
          <w:b/>
          <w:sz w:val="24"/>
          <w:szCs w:val="24"/>
        </w:rPr>
      </w:r>
    </w:p>
    <w:p>
      <w:pPr>
        <w:pStyle w:val="Normal"/>
        <w:numPr>
          <w:ilvl w:val="0"/>
          <w:numId w:val="1"/>
        </w:numPr>
        <w:tabs>
          <w:tab w:val="clear" w:pos="720"/>
          <w:tab w:val="left" w:pos="3765" w:leader="none"/>
        </w:tabs>
        <w:rPr>
          <w:rFonts w:ascii="Open Sans" w:hAnsi="Open Sans" w:eastAsia="Times New Roman" w:cs="Open Sans"/>
          <w:sz w:val="24"/>
          <w:szCs w:val="20"/>
        </w:rPr>
      </w:pPr>
      <w:r>
        <w:rPr>
          <w:rFonts w:eastAsia="Times New Roman" w:cs="Open Sans" w:ascii="Open Sans" w:hAnsi="Open Sans"/>
          <w:sz w:val="24"/>
          <w:szCs w:val="20"/>
        </w:rPr>
        <w:t>Identify and summarise the essence of the problem, using listening and questioning skills sensitively and quickly to identify and assess each client’s situation</w:t>
      </w:r>
    </w:p>
    <w:p>
      <w:pPr>
        <w:pStyle w:val="Normal"/>
        <w:numPr>
          <w:ilvl w:val="0"/>
          <w:numId w:val="1"/>
        </w:numPr>
        <w:tabs>
          <w:tab w:val="clear" w:pos="720"/>
          <w:tab w:val="left" w:pos="3765" w:leader="none"/>
        </w:tabs>
        <w:rPr>
          <w:rFonts w:ascii="Open Sans" w:hAnsi="Open Sans" w:eastAsia="Times New Roman" w:cs="Open Sans"/>
          <w:sz w:val="24"/>
          <w:szCs w:val="20"/>
        </w:rPr>
      </w:pPr>
      <w:r>
        <w:rPr>
          <w:rFonts w:eastAsia="Times New Roman" w:cs="Open Sans" w:ascii="Open Sans" w:hAnsi="Open Sans"/>
          <w:sz w:val="24"/>
          <w:szCs w:val="20"/>
        </w:rPr>
        <w:t>Establish what the client wants</w:t>
      </w:r>
    </w:p>
    <w:p>
      <w:pPr>
        <w:pStyle w:val="Normal"/>
        <w:numPr>
          <w:ilvl w:val="0"/>
          <w:numId w:val="1"/>
        </w:numPr>
        <w:tabs>
          <w:tab w:val="clear" w:pos="720"/>
          <w:tab w:val="left" w:pos="3765" w:leader="none"/>
        </w:tabs>
        <w:rPr>
          <w:rFonts w:ascii="Open Sans" w:hAnsi="Open Sans" w:eastAsia="Times New Roman" w:cs="Open Sans"/>
          <w:sz w:val="24"/>
          <w:szCs w:val="20"/>
        </w:rPr>
      </w:pPr>
      <w:r>
        <w:rPr>
          <w:rFonts w:eastAsia="Times New Roman" w:cs="Open Sans" w:ascii="Open Sans" w:hAnsi="Open Sans"/>
          <w:sz w:val="24"/>
          <w:szCs w:val="20"/>
        </w:rPr>
        <w:t>Assess and agree the appropriate level of service, taking into consideration the client's ability to take the next step themselves, the complexity of the problem and resources</w:t>
      </w:r>
    </w:p>
    <w:p>
      <w:pPr>
        <w:pStyle w:val="ListParagraph"/>
        <w:numPr>
          <w:ilvl w:val="0"/>
          <w:numId w:val="1"/>
        </w:numPr>
        <w:rPr>
          <w:rFonts w:ascii="Open Sans" w:hAnsi="Open Sans" w:cs="Open Sans"/>
          <w:sz w:val="24"/>
          <w:szCs w:val="24"/>
        </w:rPr>
      </w:pPr>
      <w:r>
        <w:rPr>
          <w:rFonts w:cs="Open Sans" w:ascii="Open Sans" w:hAnsi="Open Sans"/>
          <w:sz w:val="24"/>
          <w:szCs w:val="24"/>
        </w:rPr>
        <w:t>Give information from our online Citizens Advice database and other sources to our clients</w:t>
      </w:r>
    </w:p>
    <w:p>
      <w:pPr>
        <w:pStyle w:val="Normal"/>
        <w:numPr>
          <w:ilvl w:val="0"/>
          <w:numId w:val="1"/>
        </w:numPr>
        <w:tabs>
          <w:tab w:val="clear" w:pos="720"/>
          <w:tab w:val="left" w:pos="3765" w:leader="none"/>
        </w:tabs>
        <w:rPr>
          <w:rFonts w:ascii="Open Sans" w:hAnsi="Open Sans" w:eastAsia="Times New Roman" w:cs="Open Sans"/>
          <w:sz w:val="24"/>
          <w:szCs w:val="20"/>
        </w:rPr>
      </w:pPr>
      <w:r>
        <w:rPr>
          <w:rFonts w:eastAsia="Times New Roman" w:cs="Open Sans" w:ascii="Open Sans" w:hAnsi="Open Sans"/>
          <w:sz w:val="24"/>
          <w:szCs w:val="20"/>
        </w:rPr>
        <w:t>Identify and assess key information about the problem including time limits, key dates and any requirement for urgent advice or action (using the Citizens Advice website, scripts and any other diagnostic tools, as necessary)</w:t>
      </w:r>
    </w:p>
    <w:p>
      <w:pPr>
        <w:pStyle w:val="ListParagraph"/>
        <w:numPr>
          <w:ilvl w:val="0"/>
          <w:numId w:val="1"/>
        </w:numPr>
        <w:rPr>
          <w:rFonts w:ascii="Open Sans" w:hAnsi="Open Sans" w:cs="Open Sans"/>
          <w:sz w:val="24"/>
          <w:szCs w:val="24"/>
        </w:rPr>
      </w:pPr>
      <w:r>
        <w:rPr>
          <w:rFonts w:eastAsia="Times New Roman" w:cs="Open Sans" w:ascii="Open Sans" w:hAnsi="Open Sans"/>
          <w:sz w:val="24"/>
          <w:szCs w:val="20"/>
        </w:rPr>
        <w:t>Signpost clients appropriately to other organisations to suit their needs following agreed protocols</w:t>
      </w:r>
      <w:r>
        <w:rPr>
          <w:rFonts w:cs="Open Sans" w:ascii="Open Sans" w:hAnsi="Open Sans"/>
          <w:sz w:val="24"/>
          <w:szCs w:val="24"/>
        </w:rPr>
        <w:t xml:space="preserve"> </w:t>
      </w:r>
    </w:p>
    <w:p>
      <w:pPr>
        <w:pStyle w:val="ListParagraph"/>
        <w:numPr>
          <w:ilvl w:val="0"/>
          <w:numId w:val="1"/>
        </w:numPr>
        <w:rPr>
          <w:rFonts w:ascii="Open Sans" w:hAnsi="Open Sans" w:cs="Open Sans"/>
          <w:sz w:val="24"/>
          <w:szCs w:val="24"/>
        </w:rPr>
      </w:pPr>
      <w:r>
        <w:rPr>
          <w:rFonts w:cs="Open Sans" w:ascii="Open Sans" w:hAnsi="Open Sans"/>
          <w:sz w:val="24"/>
          <w:szCs w:val="24"/>
        </w:rPr>
        <w:t>Keep accurate records of all our cases on the database</w:t>
      </w:r>
    </w:p>
    <w:p>
      <w:pPr>
        <w:pStyle w:val="ListParagraph"/>
        <w:numPr>
          <w:ilvl w:val="0"/>
          <w:numId w:val="1"/>
        </w:numPr>
        <w:rPr>
          <w:rFonts w:ascii="Open Sans" w:hAnsi="Open Sans" w:cs="Open Sans"/>
          <w:sz w:val="24"/>
          <w:szCs w:val="24"/>
        </w:rPr>
      </w:pPr>
      <w:r>
        <w:rPr>
          <w:rFonts w:eastAsia="Times New Roman" w:cs="Open Sans" w:ascii="Open Sans" w:hAnsi="Open Sans"/>
          <w:sz w:val="24"/>
          <w:szCs w:val="20"/>
        </w:rPr>
        <w:t>Identify and assist with research and campaigns issues that affect many of our clients</w:t>
      </w:r>
    </w:p>
    <w:p>
      <w:pPr>
        <w:pStyle w:val="ListParagraph"/>
        <w:numPr>
          <w:ilvl w:val="0"/>
          <w:numId w:val="1"/>
        </w:numPr>
        <w:rPr>
          <w:highlight w:val="none"/>
          <w:shd w:fill="auto" w:val="clear"/>
        </w:rPr>
      </w:pPr>
      <w:r>
        <w:rPr>
          <w:rFonts w:eastAsia="Times New Roman" w:cs="Open Sans" w:ascii="Open Sans" w:hAnsi="Open Sans"/>
          <w:sz w:val="24"/>
          <w:szCs w:val="24"/>
          <w:shd w:fill="auto" w:val="clear"/>
        </w:rPr>
        <w:t>U</w:t>
      </w:r>
      <w:r>
        <w:rPr>
          <w:rFonts w:eastAsia="Times New Roman" w:cs="Open Sans" w:ascii="Open Sans" w:hAnsi="Open Sans"/>
          <w:sz w:val="24"/>
          <w:szCs w:val="24"/>
          <w:shd w:fill="auto" w:val="clear"/>
        </w:rPr>
        <w:t xml:space="preserve">se </w:t>
      </w:r>
      <w:r>
        <w:rPr>
          <w:rFonts w:eastAsia="Times New Roman" w:cs="Open Sans" w:ascii="Open Sans" w:hAnsi="Open Sans"/>
          <w:sz w:val="24"/>
          <w:szCs w:val="24"/>
          <w:shd w:fill="auto" w:val="clear"/>
        </w:rPr>
        <w:t>IT systems and online resources to accurately record case notes and client information during client contact</w:t>
      </w:r>
    </w:p>
    <w:p>
      <w:pPr>
        <w:pStyle w:val="Normal"/>
        <w:rPr>
          <w:rFonts w:ascii="Open Sans" w:hAnsi="Open Sans" w:cs="Open Sans"/>
          <w:sz w:val="24"/>
          <w:szCs w:val="24"/>
        </w:rPr>
      </w:pPr>
      <w:r>
        <w:rPr>
          <w:rFonts w:cs="Open Sans" w:ascii="Open Sans" w:hAnsi="Open Sans"/>
          <w:sz w:val="24"/>
          <w:szCs w:val="24"/>
        </w:rPr>
      </w:r>
    </w:p>
    <w:p>
      <w:pPr>
        <w:pStyle w:val="Normal"/>
        <w:rPr>
          <w:rFonts w:ascii="Open Sans" w:hAnsi="Open Sans" w:cs="Open Sans"/>
          <w:b/>
          <w:b/>
          <w:sz w:val="24"/>
          <w:szCs w:val="24"/>
        </w:rPr>
      </w:pPr>
      <w:r>
        <w:rPr>
          <w:rFonts w:cs="Open Sans" w:ascii="Open Sans" w:hAnsi="Open Sans"/>
          <w:b/>
          <w:sz w:val="24"/>
          <w:szCs w:val="24"/>
        </w:rPr>
        <w:t>Personal Skills and Qualities Needed:</w:t>
      </w:r>
    </w:p>
    <w:p>
      <w:pPr>
        <w:pStyle w:val="Normal"/>
        <w:rPr>
          <w:rFonts w:ascii="Open Sans" w:hAnsi="Open Sans" w:cs="Open Sans"/>
          <w:b/>
          <w:b/>
          <w:sz w:val="24"/>
          <w:szCs w:val="24"/>
        </w:rPr>
      </w:pPr>
      <w:r>
        <w:rPr>
          <w:rFonts w:cs="Open Sans" w:ascii="Open Sans" w:hAnsi="Open Sans"/>
          <w:b/>
          <w:sz w:val="24"/>
          <w:szCs w:val="24"/>
        </w:rPr>
      </w:r>
    </w:p>
    <w:p>
      <w:pPr>
        <w:pStyle w:val="ListParagraph"/>
        <w:numPr>
          <w:ilvl w:val="0"/>
          <w:numId w:val="3"/>
        </w:numPr>
        <w:rPr>
          <w:rFonts w:ascii="Open Sans" w:hAnsi="Open Sans" w:cs="Open Sans"/>
          <w:sz w:val="24"/>
          <w:szCs w:val="24"/>
        </w:rPr>
      </w:pPr>
      <w:r>
        <w:rPr>
          <w:rFonts w:cs="Open Sans" w:ascii="Open Sans" w:hAnsi="Open Sans"/>
          <w:sz w:val="24"/>
          <w:szCs w:val="24"/>
        </w:rPr>
        <w:t>To be able to use listening and questioning skills sensitively and quickly to identify and assess each client’s situation</w:t>
      </w:r>
    </w:p>
    <w:p>
      <w:pPr>
        <w:pStyle w:val="ListParagraph"/>
        <w:numPr>
          <w:ilvl w:val="0"/>
          <w:numId w:val="3"/>
        </w:numPr>
        <w:rPr>
          <w:rFonts w:ascii="Open Sans" w:hAnsi="Open Sans" w:cs="Open Sans"/>
          <w:sz w:val="24"/>
          <w:szCs w:val="24"/>
        </w:rPr>
      </w:pPr>
      <w:r>
        <w:rPr>
          <w:rFonts w:cs="Open Sans" w:ascii="Open Sans" w:hAnsi="Open Sans"/>
          <w:sz w:val="24"/>
          <w:szCs w:val="24"/>
        </w:rPr>
        <w:t>To be able to quickly sift through information and extract what is relevant</w:t>
      </w:r>
    </w:p>
    <w:p>
      <w:pPr>
        <w:pStyle w:val="ListParagraph"/>
        <w:numPr>
          <w:ilvl w:val="0"/>
          <w:numId w:val="3"/>
        </w:numPr>
        <w:rPr>
          <w:highlight w:val="none"/>
          <w:shd w:fill="auto" w:val="clear"/>
        </w:rPr>
      </w:pPr>
      <w:r>
        <w:rPr>
          <w:rFonts w:cs="Open Sans" w:ascii="Open Sans" w:hAnsi="Open Sans"/>
          <w:sz w:val="24"/>
          <w:szCs w:val="24"/>
          <w:shd w:fill="auto" w:val="clear"/>
        </w:rPr>
        <w:t>To be confident in the use of computers, the internet and software</w:t>
      </w:r>
    </w:p>
    <w:p>
      <w:pPr>
        <w:pStyle w:val="ListParagraph"/>
        <w:numPr>
          <w:ilvl w:val="0"/>
          <w:numId w:val="3"/>
        </w:numPr>
        <w:rPr>
          <w:rFonts w:ascii="Open Sans" w:hAnsi="Open Sans" w:cs="Open Sans"/>
          <w:sz w:val="24"/>
          <w:szCs w:val="24"/>
        </w:rPr>
      </w:pPr>
      <w:r>
        <w:rPr>
          <w:rFonts w:cs="Open Sans" w:ascii="Open Sans" w:hAnsi="Open Sans"/>
          <w:sz w:val="24"/>
          <w:szCs w:val="24"/>
        </w:rPr>
        <w:t xml:space="preserve">To be able to input data accurately </w:t>
      </w:r>
    </w:p>
    <w:p>
      <w:pPr>
        <w:pStyle w:val="ListParagraph"/>
        <w:numPr>
          <w:ilvl w:val="0"/>
          <w:numId w:val="3"/>
        </w:numPr>
        <w:rPr>
          <w:rFonts w:ascii="Open Sans" w:hAnsi="Open Sans" w:cs="Open Sans"/>
          <w:sz w:val="24"/>
          <w:szCs w:val="24"/>
        </w:rPr>
      </w:pPr>
      <w:r>
        <w:rPr>
          <w:rFonts w:cs="Open Sans" w:ascii="Open Sans" w:hAnsi="Open Sans"/>
          <w:sz w:val="24"/>
          <w:szCs w:val="24"/>
        </w:rPr>
        <w:t>To have a good level of literacy and numeracy</w:t>
      </w:r>
    </w:p>
    <w:p>
      <w:pPr>
        <w:pStyle w:val="ListParagraph"/>
        <w:numPr>
          <w:ilvl w:val="0"/>
          <w:numId w:val="3"/>
        </w:numPr>
        <w:rPr>
          <w:rFonts w:ascii="Open Sans" w:hAnsi="Open Sans" w:cs="Open Sans"/>
          <w:sz w:val="24"/>
          <w:szCs w:val="24"/>
        </w:rPr>
      </w:pPr>
      <w:r>
        <w:rPr>
          <w:rFonts w:cs="Open Sans" w:ascii="Open Sans" w:hAnsi="Open Sans"/>
          <w:sz w:val="24"/>
          <w:szCs w:val="24"/>
        </w:rPr>
        <w:t>To be open minded, enjoy helping people and show respect for views, values and cultures that are different to our own</w:t>
      </w:r>
    </w:p>
    <w:p>
      <w:pPr>
        <w:pStyle w:val="ListParagraph"/>
        <w:numPr>
          <w:ilvl w:val="0"/>
          <w:numId w:val="3"/>
        </w:numPr>
        <w:rPr>
          <w:rFonts w:ascii="Open Sans" w:hAnsi="Open Sans" w:cs="Open Sans"/>
          <w:sz w:val="24"/>
          <w:szCs w:val="24"/>
        </w:rPr>
      </w:pPr>
      <w:r>
        <w:rPr>
          <w:rFonts w:cs="Open Sans" w:ascii="Open Sans" w:hAnsi="Open Sans"/>
          <w:sz w:val="24"/>
          <w:szCs w:val="24"/>
        </w:rPr>
        <w:t>To have an understanding of why confidentiality is important</w:t>
      </w:r>
    </w:p>
    <w:p>
      <w:pPr>
        <w:pStyle w:val="ListParagraph"/>
        <w:numPr>
          <w:ilvl w:val="0"/>
          <w:numId w:val="3"/>
        </w:numPr>
        <w:rPr>
          <w:rFonts w:ascii="Open Sans" w:hAnsi="Open Sans" w:cs="Open Sans"/>
          <w:sz w:val="24"/>
          <w:szCs w:val="24"/>
        </w:rPr>
      </w:pPr>
      <w:r>
        <w:rPr>
          <w:rFonts w:cs="Open Sans" w:ascii="Open Sans" w:hAnsi="Open Sans"/>
          <w:sz w:val="24"/>
          <w:szCs w:val="24"/>
        </w:rPr>
        <w:t>To demonstrate a positive attitude to self development and assessment</w:t>
      </w:r>
    </w:p>
    <w:p>
      <w:pPr>
        <w:pStyle w:val="ListParagraph"/>
        <w:numPr>
          <w:ilvl w:val="0"/>
          <w:numId w:val="3"/>
        </w:numPr>
        <w:rPr>
          <w:rFonts w:ascii="Open Sans" w:hAnsi="Open Sans" w:cs="Open Sans"/>
          <w:sz w:val="24"/>
          <w:szCs w:val="24"/>
        </w:rPr>
      </w:pPr>
      <w:r>
        <w:rPr>
          <w:rFonts w:cs="Open Sans" w:ascii="Open Sans" w:hAnsi="Open Sans"/>
          <w:sz w:val="24"/>
          <w:szCs w:val="24"/>
        </w:rPr>
        <w:t xml:space="preserve">To be able to work as part of a team and be flexible and adaptable </w:t>
      </w:r>
    </w:p>
    <w:p>
      <w:pPr>
        <w:pStyle w:val="ListParagraph"/>
        <w:numPr>
          <w:ilvl w:val="0"/>
          <w:numId w:val="3"/>
        </w:numPr>
        <w:rPr>
          <w:rFonts w:ascii="Open Sans" w:hAnsi="Open Sans" w:cs="Open Sans"/>
          <w:sz w:val="24"/>
          <w:szCs w:val="24"/>
        </w:rPr>
      </w:pPr>
      <w:r>
        <w:rPr>
          <w:rFonts w:cs="Open Sans" w:ascii="Open Sans" w:hAnsi="Open Sans"/>
          <w:sz w:val="24"/>
          <w:szCs w:val="24"/>
        </w:rPr>
        <w:t>To be able to recognise their own limits and boundaries in the role</w:t>
      </w:r>
    </w:p>
    <w:p>
      <w:pPr>
        <w:pStyle w:val="ListParagraph"/>
        <w:numPr>
          <w:ilvl w:val="0"/>
          <w:numId w:val="3"/>
        </w:numPr>
        <w:rPr>
          <w:rFonts w:ascii="Open Sans" w:hAnsi="Open Sans" w:cs="Open Sans"/>
          <w:sz w:val="24"/>
          <w:szCs w:val="24"/>
        </w:rPr>
      </w:pPr>
      <w:r>
        <w:rPr>
          <w:rFonts w:cs="Open Sans" w:ascii="Open Sans" w:hAnsi="Open Sans"/>
          <w:sz w:val="24"/>
          <w:szCs w:val="24"/>
        </w:rPr>
        <w:t>To support the principles and values of Citizens Advice</w:t>
      </w:r>
    </w:p>
    <w:p>
      <w:pPr>
        <w:pStyle w:val="ListParagraph"/>
        <w:numPr>
          <w:ilvl w:val="0"/>
          <w:numId w:val="3"/>
        </w:numPr>
        <w:rPr>
          <w:rFonts w:ascii="Open Sans" w:hAnsi="Open Sans" w:cs="Open Sans"/>
          <w:sz w:val="24"/>
          <w:szCs w:val="24"/>
        </w:rPr>
      </w:pPr>
      <w:r>
        <w:rPr>
          <w:rFonts w:cs="Open Sans" w:ascii="Open Sans" w:hAnsi="Open Sans"/>
          <w:sz w:val="24"/>
          <w:szCs w:val="24"/>
        </w:rPr>
        <w:t>To be able to communicate clearly both orally and in writing</w:t>
      </w:r>
    </w:p>
    <w:p>
      <w:pPr>
        <w:pStyle w:val="ListParagraph"/>
        <w:numPr>
          <w:ilvl w:val="0"/>
          <w:numId w:val="3"/>
        </w:numPr>
        <w:rPr>
          <w:rFonts w:ascii="Open Sans" w:hAnsi="Open Sans" w:cs="Open Sans"/>
          <w:sz w:val="24"/>
          <w:szCs w:val="24"/>
        </w:rPr>
      </w:pPr>
      <w:r>
        <w:rPr>
          <w:rFonts w:cs="Open Sans" w:ascii="Open Sans" w:hAnsi="Open Sans"/>
          <w:sz w:val="24"/>
          <w:szCs w:val="24"/>
        </w:rPr>
        <w:t>Willingness to attend training and other meetings</w:t>
      </w:r>
    </w:p>
    <w:p>
      <w:pPr>
        <w:pStyle w:val="Normal"/>
        <w:rPr>
          <w:rFonts w:ascii="Open Sans" w:hAnsi="Open Sans" w:cs="Open Sans"/>
          <w:sz w:val="24"/>
          <w:szCs w:val="24"/>
        </w:rPr>
      </w:pPr>
      <w:r>
        <w:rPr>
          <w:rFonts w:cs="Open Sans" w:ascii="Open Sans" w:hAnsi="Open Sans"/>
          <w:sz w:val="24"/>
          <w:szCs w:val="24"/>
        </w:rPr>
      </w:r>
    </w:p>
    <w:p>
      <w:pPr>
        <w:pStyle w:val="Normal"/>
        <w:rPr>
          <w:rFonts w:ascii="Open Sans" w:hAnsi="Open Sans" w:cs="Open Sans"/>
          <w:sz w:val="24"/>
          <w:szCs w:val="24"/>
        </w:rPr>
      </w:pPr>
      <w:r>
        <w:rPr>
          <w:rFonts w:cs="Open Sans" w:ascii="Open Sans" w:hAnsi="Open Sans"/>
          <w:sz w:val="24"/>
          <w:szCs w:val="24"/>
        </w:rPr>
        <w:t>An example of what an Adviser Level 2 might do:</w:t>
      </w:r>
    </w:p>
    <w:p>
      <w:pPr>
        <w:pStyle w:val="Normal"/>
        <w:numPr>
          <w:ilvl w:val="0"/>
          <w:numId w:val="4"/>
        </w:numPr>
        <w:rPr>
          <w:rFonts w:ascii="Open Sans" w:hAnsi="Open Sans" w:cs="Open Sans"/>
          <w:sz w:val="24"/>
          <w:szCs w:val="24"/>
        </w:rPr>
      </w:pPr>
      <w:r>
        <w:rPr>
          <w:rFonts w:cs="Open Sans" w:ascii="Open Sans" w:hAnsi="Open Sans"/>
          <w:sz w:val="24"/>
          <w:szCs w:val="24"/>
        </w:rPr>
        <w:t>find the information online that explains how to apply for Housing Benefit in a client’s local area and explain it to them</w:t>
      </w:r>
    </w:p>
    <w:p>
      <w:pPr>
        <w:pStyle w:val="Normal"/>
        <w:numPr>
          <w:ilvl w:val="0"/>
          <w:numId w:val="4"/>
        </w:numPr>
        <w:rPr>
          <w:rFonts w:ascii="Open Sans" w:hAnsi="Open Sans" w:cs="Open Sans"/>
          <w:sz w:val="24"/>
          <w:szCs w:val="24"/>
        </w:rPr>
      </w:pPr>
      <w:r>
        <w:rPr>
          <w:rFonts w:cs="Open Sans" w:ascii="Open Sans" w:hAnsi="Open Sans"/>
          <w:sz w:val="24"/>
          <w:szCs w:val="24"/>
        </w:rPr>
        <w:t>identify what steps a client can take to resolve their problem with a second hand car</w:t>
      </w:r>
    </w:p>
    <w:p>
      <w:pPr>
        <w:pStyle w:val="Normal"/>
        <w:numPr>
          <w:ilvl w:val="0"/>
          <w:numId w:val="4"/>
        </w:numPr>
        <w:rPr>
          <w:rFonts w:ascii="Open Sans" w:hAnsi="Open Sans" w:cs="Open Sans"/>
          <w:sz w:val="24"/>
          <w:szCs w:val="24"/>
        </w:rPr>
      </w:pPr>
      <w:r>
        <w:rPr>
          <w:rFonts w:cs="Open Sans" w:ascii="Open Sans" w:hAnsi="Open Sans"/>
          <w:sz w:val="24"/>
          <w:szCs w:val="24"/>
        </w:rPr>
        <w:t>help a client find and understand what steps they can take to deal with their rent arrears</w:t>
      </w:r>
    </w:p>
    <w:p>
      <w:pPr>
        <w:pStyle w:val="Normal"/>
        <w:rPr>
          <w:rFonts w:ascii="Open Sans" w:hAnsi="Open Sans" w:cs="Open Sans"/>
          <w:sz w:val="24"/>
          <w:szCs w:val="24"/>
        </w:rPr>
      </w:pPr>
      <w:r>
        <w:rPr>
          <w:rFonts w:cs="Open Sans" w:ascii="Open Sans" w:hAnsi="Open Sans"/>
          <w:sz w:val="24"/>
          <w:szCs w:val="24"/>
        </w:rPr>
      </w:r>
    </w:p>
    <w:p>
      <w:pPr>
        <w:pStyle w:val="Normal"/>
        <w:rPr>
          <w:rFonts w:ascii="Open Sans" w:hAnsi="Open Sans" w:cs="Open Sans"/>
          <w:b/>
          <w:b/>
          <w:sz w:val="24"/>
          <w:szCs w:val="24"/>
        </w:rPr>
      </w:pPr>
      <w:r>
        <w:rPr>
          <w:rFonts w:cs="Open Sans" w:ascii="Open Sans" w:hAnsi="Open Sans"/>
          <w:b/>
          <w:sz w:val="24"/>
          <w:szCs w:val="24"/>
        </w:rPr>
        <w:t>Adviser Level 3</w:t>
      </w:r>
    </w:p>
    <w:p>
      <w:pPr>
        <w:pStyle w:val="Normal"/>
        <w:rPr>
          <w:rFonts w:ascii="Open Sans" w:hAnsi="Open Sans" w:cs="Open Sans"/>
          <w:b/>
          <w:b/>
          <w:sz w:val="24"/>
          <w:szCs w:val="24"/>
        </w:rPr>
      </w:pPr>
      <w:r>
        <w:rPr>
          <w:rFonts w:cs="Open Sans" w:ascii="Open Sans" w:hAnsi="Open Sans"/>
          <w:b/>
          <w:sz w:val="24"/>
          <w:szCs w:val="24"/>
        </w:rPr>
      </w:r>
    </w:p>
    <w:p>
      <w:pPr>
        <w:pStyle w:val="Normal"/>
        <w:rPr>
          <w:rFonts w:ascii="Open Sans" w:hAnsi="Open Sans" w:cs="Open Sans"/>
          <w:sz w:val="24"/>
          <w:szCs w:val="24"/>
        </w:rPr>
      </w:pPr>
      <w:r>
        <w:rPr>
          <w:rFonts w:cs="Open Sans" w:ascii="Open Sans" w:hAnsi="Open Sans"/>
          <w:sz w:val="24"/>
          <w:szCs w:val="24"/>
        </w:rPr>
        <w:t>When you progress to Adviser Level 3 you will:</w:t>
      </w:r>
    </w:p>
    <w:p>
      <w:pPr>
        <w:pStyle w:val="Normal"/>
        <w:numPr>
          <w:ilvl w:val="0"/>
          <w:numId w:val="5"/>
        </w:numPr>
        <w:rPr>
          <w:rFonts w:ascii="Open Sans" w:hAnsi="Open Sans" w:cs="Open Sans"/>
          <w:sz w:val="24"/>
          <w:szCs w:val="24"/>
        </w:rPr>
      </w:pPr>
      <w:r>
        <w:rPr>
          <w:rFonts w:cs="Open Sans" w:ascii="Open Sans" w:hAnsi="Open Sans"/>
          <w:sz w:val="24"/>
          <w:szCs w:val="24"/>
        </w:rPr>
        <w:t>support clients to take action to resolve their problems. This might include drafting or writing letters, making phone calls, or referring the client to another organisation</w:t>
      </w:r>
    </w:p>
    <w:p>
      <w:pPr>
        <w:pStyle w:val="Normal"/>
        <w:rPr>
          <w:rFonts w:ascii="Open Sans" w:hAnsi="Open Sans" w:cs="Open Sans"/>
          <w:sz w:val="24"/>
          <w:szCs w:val="24"/>
        </w:rPr>
      </w:pPr>
      <w:r>
        <w:rPr>
          <w:rFonts w:cs="Open Sans" w:ascii="Open Sans" w:hAnsi="Open Sans"/>
          <w:sz w:val="24"/>
          <w:szCs w:val="24"/>
        </w:rPr>
      </w:r>
    </w:p>
    <w:p>
      <w:pPr>
        <w:pStyle w:val="Normal"/>
        <w:rPr>
          <w:rFonts w:ascii="Open Sans" w:hAnsi="Open Sans" w:cs="Open Sans"/>
          <w:sz w:val="24"/>
          <w:szCs w:val="24"/>
        </w:rPr>
      </w:pPr>
      <w:r>
        <w:rPr>
          <w:rFonts w:cs="Open Sans" w:ascii="Open Sans" w:hAnsi="Open Sans"/>
          <w:sz w:val="24"/>
          <w:szCs w:val="24"/>
        </w:rPr>
        <w:t>Some examples of what you could do: </w:t>
      </w:r>
    </w:p>
    <w:p>
      <w:pPr>
        <w:pStyle w:val="Normal"/>
        <w:numPr>
          <w:ilvl w:val="0"/>
          <w:numId w:val="6"/>
        </w:numPr>
        <w:rPr>
          <w:rFonts w:ascii="Open Sans" w:hAnsi="Open Sans" w:cs="Open Sans"/>
          <w:sz w:val="24"/>
          <w:szCs w:val="24"/>
        </w:rPr>
      </w:pPr>
      <w:r>
        <w:rPr>
          <w:rFonts w:cs="Open Sans" w:ascii="Open Sans" w:hAnsi="Open Sans"/>
          <w:sz w:val="24"/>
          <w:szCs w:val="24"/>
        </w:rPr>
        <w:t>explore what benefits a client is entitled to and help them to complete a benefit application form.</w:t>
      </w:r>
    </w:p>
    <w:p>
      <w:pPr>
        <w:pStyle w:val="Normal"/>
        <w:numPr>
          <w:ilvl w:val="0"/>
          <w:numId w:val="6"/>
        </w:numPr>
        <w:rPr>
          <w:rFonts w:ascii="Open Sans" w:hAnsi="Open Sans" w:cs="Open Sans"/>
          <w:sz w:val="24"/>
          <w:szCs w:val="24"/>
        </w:rPr>
      </w:pPr>
      <w:r>
        <w:rPr>
          <w:rFonts w:cs="Open Sans" w:ascii="Open Sans" w:hAnsi="Open Sans"/>
          <w:sz w:val="24"/>
          <w:szCs w:val="24"/>
        </w:rPr>
        <w:t>help a client who has problems with their landlord to understand their housing rights. </w:t>
      </w:r>
    </w:p>
    <w:p>
      <w:pPr>
        <w:pStyle w:val="Normal"/>
        <w:rPr>
          <w:rFonts w:ascii="Open Sans" w:hAnsi="Open Sans" w:cs="Open Sans"/>
          <w:sz w:val="24"/>
          <w:szCs w:val="24"/>
        </w:rPr>
      </w:pPr>
      <w:r>
        <w:rPr>
          <w:rFonts w:cs="Open Sans" w:ascii="Open Sans" w:hAnsi="Open Sans"/>
          <w:sz w:val="24"/>
          <w:szCs w:val="24"/>
        </w:rPr>
      </w:r>
    </w:p>
    <w:p>
      <w:pPr>
        <w:pStyle w:val="Normal"/>
        <w:rPr>
          <w:rFonts w:ascii="Open Sans" w:hAnsi="Open Sans" w:cs="Open Sans"/>
          <w:b/>
          <w:b/>
          <w:sz w:val="24"/>
          <w:szCs w:val="24"/>
        </w:rPr>
      </w:pPr>
      <w:r>
        <w:rPr>
          <w:rFonts w:cs="Open Sans" w:ascii="Open Sans" w:hAnsi="Open Sans"/>
          <w:b/>
          <w:sz w:val="24"/>
          <w:szCs w:val="24"/>
        </w:rPr>
        <w:t>Remote- and Office Working</w:t>
      </w:r>
    </w:p>
    <w:p>
      <w:pPr>
        <w:pStyle w:val="Normal"/>
        <w:rPr>
          <w:rFonts w:ascii="Open Sans" w:hAnsi="Open Sans" w:cs="Open Sans"/>
          <w:b/>
          <w:b/>
          <w:sz w:val="24"/>
          <w:szCs w:val="24"/>
        </w:rPr>
      </w:pPr>
      <w:r>
        <w:rPr>
          <w:rFonts w:cs="Open Sans" w:ascii="Open Sans" w:hAnsi="Open Sans"/>
          <w:b/>
          <w:sz w:val="24"/>
          <w:szCs w:val="24"/>
        </w:rPr>
      </w:r>
    </w:p>
    <w:p>
      <w:pPr>
        <w:pStyle w:val="Normal"/>
        <w:rPr>
          <w:rFonts w:ascii="Open Sans" w:hAnsi="Open Sans" w:cs="Open Sans"/>
          <w:sz w:val="24"/>
          <w:szCs w:val="24"/>
          <w:lang w:val="en-US"/>
        </w:rPr>
      </w:pPr>
      <w:r>
        <w:rPr>
          <w:rFonts w:cs="Open Sans" w:ascii="Open Sans" w:hAnsi="Open Sans"/>
          <w:sz w:val="24"/>
          <w:szCs w:val="24"/>
          <w:lang w:val="en-US"/>
        </w:rPr>
        <w:t xml:space="preserve">We are operating with a mix of in-office and remote </w:t>
      </w:r>
      <w:bookmarkStart w:id="0" w:name="_GoBack"/>
      <w:bookmarkEnd w:id="0"/>
      <w:r>
        <w:rPr>
          <w:rFonts w:cs="Open Sans" w:ascii="Open Sans" w:hAnsi="Open Sans"/>
          <w:sz w:val="24"/>
          <w:szCs w:val="24"/>
          <w:lang w:val="en-US"/>
        </w:rPr>
        <w:t xml:space="preserve">volunteering and training. </w:t>
      </w:r>
    </w:p>
    <w:p>
      <w:pPr>
        <w:pStyle w:val="Normal"/>
        <w:rPr>
          <w:rFonts w:ascii="Open Sans" w:hAnsi="Open Sans" w:cs="Open Sans"/>
          <w:sz w:val="24"/>
          <w:szCs w:val="24"/>
          <w:lang w:val="en-US"/>
        </w:rPr>
      </w:pPr>
      <w:r>
        <w:rPr>
          <w:rFonts w:cs="Open Sans" w:ascii="Open Sans" w:hAnsi="Open Sans"/>
          <w:sz w:val="24"/>
          <w:szCs w:val="24"/>
          <w:lang w:val="en-US"/>
        </w:rPr>
        <w:t>Volunteer Advisers can either work in the office or remotely. Initially we will ask if you are able to come in to the office for at least one session a week, and training will be office based. We are always open to discussing individual circumstances and needs.</w:t>
      </w:r>
    </w:p>
    <w:p>
      <w:pPr>
        <w:pStyle w:val="Normal"/>
        <w:rPr>
          <w:rFonts w:ascii="Open Sans" w:hAnsi="Open Sans" w:cs="Open Sans"/>
          <w:sz w:val="24"/>
          <w:szCs w:val="24"/>
        </w:rPr>
      </w:pPr>
      <w:r>
        <w:rPr>
          <w:rFonts w:cs="Open Sans" w:ascii="Open Sans" w:hAnsi="Open Sans"/>
          <w:sz w:val="24"/>
          <w:szCs w:val="24"/>
          <w:lang w:val="en-US"/>
        </w:rPr>
        <w:t xml:space="preserve">Full guidance on remote and in-office working practices and support is provided. </w:t>
      </w:r>
    </w:p>
    <w:p>
      <w:pPr>
        <w:pStyle w:val="Normal"/>
        <w:rPr>
          <w:rFonts w:ascii="Open Sans" w:hAnsi="Open Sans" w:cs="Open Sans"/>
          <w:sz w:val="24"/>
          <w:szCs w:val="24"/>
        </w:rPr>
      </w:pPr>
      <w:r>
        <w:rPr/>
      </w:r>
    </w:p>
    <w:sectPr>
      <w:headerReference w:type="default" r:id="rId2"/>
      <w:headerReference w:type="first" r:id="rId3"/>
      <w:type w:val="nextPage"/>
      <w:pgSz w:w="11906" w:h="16838"/>
      <w:pgMar w:left="1361" w:right="1361" w:gutter="0" w:header="720" w:top="1361" w:footer="0" w:bottom="124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Open Sans">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true"/>
      <w:numPr>
        <w:ilvl w:val="0"/>
        <w:numId w:val="0"/>
      </w:numPr>
      <w:ind w:left="-1080" w:hanging="0"/>
      <w:jc w:val="center"/>
      <w:outlineLvl w:val="0"/>
      <w:rPr>
        <w:rFonts w:ascii="Arial" w:hAnsi="Arial" w:eastAsia="Times New Roman" w:cs="Times New Roman"/>
        <w:color w:val="000080"/>
        <w:spacing w:val="32"/>
        <w:sz w:val="44"/>
        <w:szCs w:val="24"/>
      </w:rPr>
    </w:pPr>
    <w:r>
      <w:rPr>
        <w:rFonts w:eastAsia="Times New Roman" w:cs="Times New Roman" w:ascii="Arial" w:hAnsi="Arial"/>
        <w:color w:val="000080"/>
        <w:spacing w:val="32"/>
        <w:sz w:val="44"/>
        <w:szCs w:val="24"/>
      </w:rPr>
    </w:r>
  </w:p>
  <w:p>
    <w:pPr>
      <w:pStyle w:val="Normal"/>
      <w:keepNext w:val="true"/>
      <w:numPr>
        <w:ilvl w:val="0"/>
        <w:numId w:val="0"/>
      </w:numPr>
      <w:ind w:left="-1080" w:hanging="0"/>
      <w:jc w:val="center"/>
      <w:outlineLvl w:val="0"/>
      <w:rPr>
        <w:rFonts w:ascii="Arial" w:hAnsi="Arial" w:eastAsia="Times New Roman" w:cs="Times New Roman"/>
        <w:color w:val="000080"/>
        <w:spacing w:val="32"/>
        <w:sz w:val="44"/>
        <w:szCs w:val="24"/>
      </w:rPr>
    </w:pPr>
    <w:r>
      <w:rPr>
        <w:rFonts w:eastAsia="Times New Roman" w:cs="Times New Roman" w:ascii="Arial" w:hAnsi="Arial"/>
        <w:color w:val="000080"/>
        <w:spacing w:val="32"/>
        <w:sz w:val="4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0" distT="0" distB="0" distL="114300" distR="114300" simplePos="0" locked="0" layoutInCell="0" allowOverlap="1" relativeHeight="2">
          <wp:simplePos x="0" y="0"/>
          <wp:positionH relativeFrom="column">
            <wp:posOffset>-415925</wp:posOffset>
          </wp:positionH>
          <wp:positionV relativeFrom="paragraph">
            <wp:posOffset>-90170</wp:posOffset>
          </wp:positionV>
          <wp:extent cx="2926080" cy="106108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2926080" cy="10610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87511"/>
    <w:rPr/>
  </w:style>
  <w:style w:type="character" w:styleId="FooterChar" w:customStyle="1">
    <w:name w:val="Footer Char"/>
    <w:basedOn w:val="DefaultParagraphFont"/>
    <w:link w:val="Footer"/>
    <w:uiPriority w:val="99"/>
    <w:qFormat/>
    <w:rsid w:val="00a87511"/>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3647c2"/>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a87511"/>
    <w:pPr>
      <w:tabs>
        <w:tab w:val="clear" w:pos="720"/>
        <w:tab w:val="center" w:pos="4513" w:leader="none"/>
        <w:tab w:val="right" w:pos="9026" w:leader="none"/>
      </w:tabs>
    </w:pPr>
    <w:rPr/>
  </w:style>
  <w:style w:type="paragraph" w:styleId="Footer">
    <w:name w:val="Footer"/>
    <w:basedOn w:val="Normal"/>
    <w:link w:val="FooterChar"/>
    <w:uiPriority w:val="99"/>
    <w:unhideWhenUsed/>
    <w:rsid w:val="00a87511"/>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LibreOffice/7.3.2.2$Windows_X86_64 LibreOffice_project/49f2b1bff42cfccbd8f788c8dc32c1c309559be0</Application>
  <AppVersion>15.0000</AppVersion>
  <Pages>2</Pages>
  <Words>666</Words>
  <Characters>3202</Characters>
  <CharactersWithSpaces>3799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2021-07-26T11:38:00Z</dcterms:created>
  <dc:creator>Hilary</dc:creator>
  <dc:description/>
  <dc:language>en-GB</dc:language>
  <cp:lastModifiedBy/>
  <dcterms:modified xsi:type="dcterms:W3CDTF">2022-12-07T08:46:46Z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